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7D" w:rsidRPr="00202D23" w:rsidRDefault="00EA457D" w:rsidP="00A33CA4">
      <w:pPr>
        <w:spacing w:after="0" w:line="240" w:lineRule="auto"/>
        <w:rPr>
          <w:rFonts w:cstheme="minorHAnsi"/>
          <w:b/>
          <w:bCs/>
        </w:rPr>
      </w:pPr>
      <w:r w:rsidRPr="00202D23">
        <w:rPr>
          <w:rFonts w:cstheme="minorHAnsi"/>
          <w:b/>
          <w:bCs/>
        </w:rPr>
        <w:t>Allgemeine Angaben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Titel (deutsch, Prüfplancode)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>(gegebenenfalls EUDRACT-</w:t>
      </w:r>
      <w:proofErr w:type="spellStart"/>
      <w:r w:rsidRPr="00202D23">
        <w:rPr>
          <w:rFonts w:cstheme="minorHAnsi"/>
          <w:bCs/>
        </w:rPr>
        <w:t>Nr</w:t>
      </w:r>
      <w:proofErr w:type="spellEnd"/>
      <w:r w:rsidRPr="00202D23">
        <w:rPr>
          <w:rFonts w:cstheme="minorHAnsi"/>
          <w:bCs/>
        </w:rPr>
        <w:t xml:space="preserve"> oder EUDAMED-Nr.)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Lokale Prüfstelle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Lokale Prüfer</w:t>
      </w:r>
    </w:p>
    <w:p w:rsidR="00EA457D" w:rsidRPr="00202D23" w:rsidRDefault="00EA457D" w:rsidP="00A33CA4">
      <w:pPr>
        <w:spacing w:after="0" w:line="240" w:lineRule="auto"/>
        <w:ind w:firstLine="708"/>
        <w:rPr>
          <w:rFonts w:cstheme="minorHAnsi"/>
          <w:bCs/>
        </w:rPr>
      </w:pPr>
      <w:r w:rsidRPr="00202D23">
        <w:rPr>
          <w:rFonts w:cstheme="minorHAnsi"/>
          <w:bCs/>
        </w:rPr>
        <w:t>(gegebenenfalls Sponsor, verantwortliche Leiter bei multizentrischer Studie)</w:t>
      </w:r>
    </w:p>
    <w:p w:rsidR="00EA457D" w:rsidRPr="00202D23" w:rsidRDefault="00EA457D" w:rsidP="00A33CA4">
      <w:pPr>
        <w:spacing w:after="0" w:line="240" w:lineRule="auto"/>
        <w:rPr>
          <w:rFonts w:cstheme="minorHAnsi"/>
          <w:b/>
        </w:rPr>
      </w:pPr>
      <w:r w:rsidRPr="00202D23">
        <w:rPr>
          <w:rFonts w:cstheme="minorHAnsi"/>
          <w:b/>
        </w:rPr>
        <w:t>Ansprache,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  <w:t>Erläuterung warum die Ansprache zur Studienteilnahme erfolgt,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  <w:t xml:space="preserve">Freiwilligkeit – keine Nachteile bei Nicht-Teilnahme oder 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  <w:t>Rücknahme der Einwilligung</w:t>
      </w:r>
    </w:p>
    <w:p w:rsidR="00EA457D" w:rsidRPr="00202D23" w:rsidRDefault="00EA457D" w:rsidP="00A33CA4">
      <w:pPr>
        <w:spacing w:after="0" w:line="240" w:lineRule="auto"/>
        <w:ind w:firstLine="708"/>
        <w:rPr>
          <w:rFonts w:cstheme="minorHAnsi"/>
        </w:rPr>
      </w:pPr>
      <w:r w:rsidRPr="00202D23">
        <w:rPr>
          <w:rFonts w:cstheme="minorHAnsi"/>
          <w:bCs/>
        </w:rPr>
        <w:t xml:space="preserve">(gegebenenfalls </w:t>
      </w:r>
      <w:r w:rsidRPr="00202D23">
        <w:rPr>
          <w:rFonts w:cstheme="minorHAnsi"/>
        </w:rPr>
        <w:t xml:space="preserve">Verweis auf AMG, </w:t>
      </w:r>
      <w:proofErr w:type="spellStart"/>
      <w:r w:rsidRPr="00202D23">
        <w:rPr>
          <w:rFonts w:cstheme="minorHAnsi"/>
        </w:rPr>
        <w:t>BfArM</w:t>
      </w:r>
      <w:proofErr w:type="spellEnd"/>
      <w:r w:rsidRPr="00202D23">
        <w:rPr>
          <w:rFonts w:cstheme="minorHAnsi"/>
        </w:rPr>
        <w:t xml:space="preserve"> und Ethik-Kommission)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Rationale und Ziele der Prüfung</w:t>
      </w:r>
    </w:p>
    <w:p w:rsidR="00EA457D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202D23">
        <w:rPr>
          <w:rFonts w:asciiTheme="minorHAnsi" w:hAnsiTheme="minorHAnsi" w:cstheme="minorHAnsi"/>
          <w:bCs/>
          <w:sz w:val="22"/>
          <w:szCs w:val="22"/>
        </w:rPr>
        <w:t>gegebenenfalls</w:t>
      </w: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Angabe über Zulassungsstatus eines Prüfproduktes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wichtige Informationen zum Prüfprodukt / zu studienbedingten Interventionen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Wer erhält welche Behandlung</w:t>
      </w:r>
    </w:p>
    <w:p w:rsid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Abgrenzung was ist Routine – was studienbedingt</w:t>
      </w:r>
    </w:p>
    <w:p w:rsidR="00EA457D" w:rsidRPr="00202D23" w:rsidRDefault="00202D23" w:rsidP="00A33CA4">
      <w:pPr>
        <w:pStyle w:val="Standard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bCs/>
          <w:sz w:val="22"/>
          <w:szCs w:val="22"/>
        </w:rPr>
        <w:t>gegebenenfalls</w:t>
      </w: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A457D"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Randomisierung - Placebo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Ablauf der Studie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Screening, Visiten, geplante Untersuchungen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Hervorheben von studienbedingten Maßnahmen,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Angaben zu einem </w:t>
      </w:r>
      <w:r w:rsid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</w:t>
      </w: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öglichen bzw. fehlende direkten Nutzen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Mögliche Risiken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unerwünschte Wirkung mit Häufigkeitsangaben,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proofErr w:type="spellStart"/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u.U</w:t>
      </w:r>
      <w:proofErr w:type="spellEnd"/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Hinweis auf eingeschränkte Verkehrstauglichkeit </w:t>
      </w:r>
    </w:p>
    <w:p w:rsidR="00EA457D" w:rsidRPr="00202D23" w:rsidRDefault="00EA457D" w:rsidP="00A33CA4">
      <w:pPr>
        <w:spacing w:after="0" w:line="240" w:lineRule="auto"/>
        <w:rPr>
          <w:rFonts w:cstheme="minorHAnsi"/>
          <w:b/>
        </w:rPr>
      </w:pPr>
      <w:r w:rsidRPr="00202D23">
        <w:rPr>
          <w:rFonts w:cstheme="minorHAnsi"/>
          <w:b/>
          <w:color w:val="000000" w:themeColor="text1"/>
          <w:kern w:val="24"/>
        </w:rPr>
        <w:t>Alternative Behandlungsmöglichkeiten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Wer darf nicht an der Studie teilnehmen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Karenzzeit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Schwangere – Stillende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Notwendigkeit einer effektiven Schwangerschaftsverhütung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Kosten  - Aufwandsentschädigung</w:t>
      </w:r>
    </w:p>
    <w:p w:rsidR="00202D23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Versicherung</w:t>
      </w:r>
      <w:r w:rsidR="00202D23" w:rsidRPr="00202D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457D" w:rsidRP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(Probandenversicherung, Wege-Unfallversicherung)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 xml:space="preserve">genaue Adresse der Versicherung, Police-Nr.,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 xml:space="preserve">Höhe der </w:t>
      </w:r>
      <w:proofErr w:type="spellStart"/>
      <w:r w:rsidRPr="00202D23">
        <w:rPr>
          <w:rFonts w:asciiTheme="minorHAnsi" w:hAnsiTheme="minorHAnsi" w:cstheme="minorHAnsi"/>
          <w:sz w:val="22"/>
          <w:szCs w:val="22"/>
        </w:rPr>
        <w:t>Versicherungsumme</w:t>
      </w:r>
      <w:proofErr w:type="spellEnd"/>
      <w:r w:rsidRPr="00202D23">
        <w:rPr>
          <w:rFonts w:asciiTheme="minorHAnsi" w:hAnsiTheme="minorHAnsi" w:cstheme="minorHAnsi"/>
          <w:sz w:val="22"/>
          <w:szCs w:val="22"/>
        </w:rPr>
        <w:t>,  Obliegenheiten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 xml:space="preserve">Neue Erkenntnisse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Zusicherung der Mitteilung entsprechender Information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Vorzeitige Beendigung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a) individuell - ärztlich nicht mehr vertretbare unerwünschte Wirkung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b) Abbruch der gesamten Studie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Datenverarbeitung</w:t>
      </w:r>
    </w:p>
    <w:p w:rsid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 xml:space="preserve">Welche Daten </w:t>
      </w:r>
      <w:r>
        <w:rPr>
          <w:rFonts w:asciiTheme="minorHAnsi" w:hAnsiTheme="minorHAnsi" w:cstheme="minorHAnsi"/>
          <w:sz w:val="22"/>
          <w:szCs w:val="22"/>
        </w:rPr>
        <w:t xml:space="preserve">werden </w:t>
      </w:r>
      <w:r w:rsidRPr="00202D23">
        <w:rPr>
          <w:rFonts w:asciiTheme="minorHAnsi" w:hAnsiTheme="minorHAnsi" w:cstheme="minorHAnsi"/>
          <w:sz w:val="22"/>
          <w:szCs w:val="22"/>
        </w:rPr>
        <w:t xml:space="preserve">wie erhoben, gespeichert und verarbeitet, </w:t>
      </w:r>
    </w:p>
    <w:p w:rsidR="00A33CA4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u.U. Weitergabe an Dritte</w:t>
      </w:r>
      <w:r w:rsidR="00A33CA4">
        <w:rPr>
          <w:rFonts w:asciiTheme="minorHAnsi" w:hAnsiTheme="minorHAnsi" w:cstheme="minorHAnsi"/>
          <w:sz w:val="22"/>
          <w:szCs w:val="22"/>
        </w:rPr>
        <w:t xml:space="preserve"> (u.U. in Länder mit niedrigerem Datenschutzniveau</w:t>
      </w:r>
      <w:r w:rsidRPr="00202D2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 xml:space="preserve">Einsichtnahme zu Kontrollzwecken </w:t>
      </w:r>
      <w:proofErr w:type="spellStart"/>
      <w:r w:rsidRPr="00202D23">
        <w:rPr>
          <w:rFonts w:asciiTheme="minorHAnsi" w:hAnsiTheme="minorHAnsi" w:cstheme="minorHAnsi"/>
          <w:sz w:val="22"/>
          <w:szCs w:val="22"/>
        </w:rPr>
        <w:t>ect</w:t>
      </w:r>
      <w:proofErr w:type="spellEnd"/>
      <w:proofErr w:type="gramStart"/>
      <w:r w:rsidRPr="00202D23">
        <w:rPr>
          <w:rFonts w:asciiTheme="minorHAnsi" w:hAnsiTheme="minorHAnsi" w:cstheme="minorHAnsi"/>
          <w:sz w:val="22"/>
          <w:szCs w:val="22"/>
        </w:rPr>
        <w:t>.</w:t>
      </w:r>
      <w:r w:rsidR="00A33CA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A33C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left="709" w:hanging="1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Berücksichtigung der Vorgaben der DSGVO (</w:t>
      </w:r>
      <w:r w:rsidR="00A33CA4">
        <w:rPr>
          <w:rFonts w:asciiTheme="minorHAnsi" w:hAnsiTheme="minorHAnsi" w:cstheme="minorHAnsi"/>
          <w:sz w:val="22"/>
          <w:szCs w:val="22"/>
        </w:rPr>
        <w:t>siehe</w:t>
      </w:r>
      <w:r w:rsidR="00A33CA4" w:rsidRPr="00C849DA">
        <w:t xml:space="preserve">, </w:t>
      </w:r>
      <w:r w:rsidR="001D0422" w:rsidRPr="001D0422">
        <w:rPr>
          <w:rStyle w:val="Hyperlink"/>
        </w:rPr>
        <w:t>https://www.ak-med-ethik-komm.de/docs/intern-2018/DSGVO_Empfehlungen.pdf</w:t>
      </w:r>
      <w:r w:rsidRPr="00202D23">
        <w:rPr>
          <w:rFonts w:asciiTheme="minorHAnsi" w:hAnsiTheme="minorHAnsi" w:cstheme="minorHAnsi"/>
          <w:sz w:val="22"/>
          <w:szCs w:val="22"/>
        </w:rPr>
        <w:t>)</w:t>
      </w:r>
    </w:p>
    <w:p w:rsidR="00202D23" w:rsidRPr="00A33CA4" w:rsidRDefault="00202D23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33CA4">
        <w:rPr>
          <w:rFonts w:asciiTheme="minorHAnsi" w:hAnsiTheme="minorHAnsi" w:cstheme="minorHAnsi"/>
          <w:b/>
          <w:sz w:val="22"/>
          <w:szCs w:val="22"/>
        </w:rPr>
        <w:t>Wer steht für Fragen zur Verfügung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 xml:space="preserve">Prüfer mit Kontaktdetails Tel.-Nr. </w:t>
      </w:r>
      <w:bookmarkEnd w:id="0"/>
    </w:p>
    <w:p w:rsidR="00A33CA4" w:rsidRPr="00A33CA4" w:rsidRDefault="00A33CA4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33CA4">
        <w:rPr>
          <w:rFonts w:asciiTheme="minorHAnsi" w:hAnsiTheme="minorHAnsi" w:cstheme="minorHAnsi"/>
          <w:b/>
          <w:sz w:val="22"/>
          <w:szCs w:val="22"/>
        </w:rPr>
        <w:t xml:space="preserve">Einwilligungserklärung </w:t>
      </w:r>
    </w:p>
    <w:p w:rsidR="00A33CA4" w:rsidRDefault="00A33CA4" w:rsidP="00A33CA4">
      <w:pPr>
        <w:pStyle w:val="StandardWeb"/>
        <w:spacing w:before="0" w:beforeAutospacing="0" w:after="0" w:afterAutospacing="0"/>
        <w:ind w:left="709" w:hanging="1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siehe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Mustertexte des Arbeitskreises</w:t>
      </w:r>
      <w:r w:rsidRPr="00C849DA">
        <w:t xml:space="preserve">, </w:t>
      </w:r>
      <w:hyperlink r:id="rId6" w:history="1">
        <w:r w:rsidR="00A450CA" w:rsidRPr="00C72636">
          <w:rPr>
            <w:rStyle w:val="Hyperlink"/>
            <w:rFonts w:asciiTheme="minorHAnsi" w:hAnsiTheme="minorHAnsi" w:cstheme="minorHAnsi"/>
            <w:sz w:val="22"/>
            <w:szCs w:val="22"/>
          </w:rPr>
          <w:t>https://www.ak-med-ethik-komm.de/index.php?option=com_content&amp;view=category&amp;id=15&amp;Itemid=105&amp;lang=de</w:t>
        </w:r>
      </w:hyperlink>
    </w:p>
    <w:sectPr w:rsidR="00A33CA4" w:rsidSect="00222D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A4" w:rsidRDefault="00A33CA4" w:rsidP="00A33CA4">
      <w:pPr>
        <w:spacing w:after="0" w:line="240" w:lineRule="auto"/>
      </w:pPr>
      <w:r>
        <w:separator/>
      </w:r>
    </w:p>
  </w:endnote>
  <w:endnote w:type="continuationSeparator" w:id="0">
    <w:p w:rsidR="00A33CA4" w:rsidRDefault="00A33CA4" w:rsidP="00A3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C1" w:rsidRPr="00202D23" w:rsidRDefault="00CA1FC1" w:rsidP="00CA1FC1">
    <w:pPr>
      <w:pStyle w:val="StandardWeb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202D23">
      <w:rPr>
        <w:rFonts w:asciiTheme="minorHAnsi" w:hAnsiTheme="minorHAnsi" w:cstheme="minorHAnsi"/>
        <w:sz w:val="22"/>
        <w:szCs w:val="22"/>
      </w:rPr>
      <w:t>Fußnote: Versionsdatierung, fortlaufende Seitennummerierung</w:t>
    </w:r>
  </w:p>
  <w:p w:rsidR="00CA1FC1" w:rsidRDefault="00CA1FC1">
    <w:pPr>
      <w:pStyle w:val="Fuzeile"/>
    </w:pPr>
  </w:p>
  <w:p w:rsidR="00CA1FC1" w:rsidRDefault="00CA1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A4" w:rsidRDefault="00A33CA4" w:rsidP="00A33CA4">
      <w:pPr>
        <w:spacing w:after="0" w:line="240" w:lineRule="auto"/>
      </w:pPr>
      <w:r>
        <w:separator/>
      </w:r>
    </w:p>
  </w:footnote>
  <w:footnote w:type="continuationSeparator" w:id="0">
    <w:p w:rsidR="00A33CA4" w:rsidRDefault="00A33CA4" w:rsidP="00A3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A4" w:rsidRPr="00202D23" w:rsidRDefault="00A33CA4" w:rsidP="00A33CA4">
    <w:pPr>
      <w:spacing w:after="0" w:line="240" w:lineRule="auto"/>
      <w:rPr>
        <w:rFonts w:cstheme="minorHAnsi"/>
        <w:b/>
        <w:sz w:val="26"/>
        <w:szCs w:val="26"/>
      </w:rPr>
    </w:pPr>
    <w:r w:rsidRPr="00202D23">
      <w:rPr>
        <w:rFonts w:cstheme="minorHAnsi"/>
        <w:b/>
        <w:sz w:val="26"/>
        <w:szCs w:val="26"/>
      </w:rPr>
      <w:t>Checkliste Probandeninformation und Einwilligungserklärung</w:t>
    </w:r>
  </w:p>
  <w:p w:rsidR="00A33CA4" w:rsidRDefault="00A33C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D"/>
    <w:rsid w:val="001D0422"/>
    <w:rsid w:val="00202D23"/>
    <w:rsid w:val="00222DB1"/>
    <w:rsid w:val="00305069"/>
    <w:rsid w:val="005041AB"/>
    <w:rsid w:val="00955CD6"/>
    <w:rsid w:val="00A33CA4"/>
    <w:rsid w:val="00A450CA"/>
    <w:rsid w:val="00CA1FC1"/>
    <w:rsid w:val="00CD7D61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420B-99AB-4C16-BE7E-D0D045B9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A33CA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3CA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CA4"/>
  </w:style>
  <w:style w:type="paragraph" w:styleId="Fuzeile">
    <w:name w:val="footer"/>
    <w:basedOn w:val="Standard"/>
    <w:link w:val="FuzeileZchn"/>
    <w:uiPriority w:val="99"/>
    <w:unhideWhenUsed/>
    <w:rsid w:val="00A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-med-ethik-komm.de/index.php?option=com_content&amp;view=category&amp;id=15&amp;Itemid=105&amp;lang=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Racke</dc:creator>
  <cp:keywords/>
  <dc:description/>
  <cp:lastModifiedBy>Kurt Racke</cp:lastModifiedBy>
  <cp:revision>4</cp:revision>
  <dcterms:created xsi:type="dcterms:W3CDTF">2019-01-25T17:05:00Z</dcterms:created>
  <dcterms:modified xsi:type="dcterms:W3CDTF">2019-07-04T21:45:00Z</dcterms:modified>
</cp:coreProperties>
</file>